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08" w:rsidRPr="00E53E08" w:rsidRDefault="00E53E08" w:rsidP="00E53E0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-695325</wp:posOffset>
            </wp:positionV>
            <wp:extent cx="799049" cy="8763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A Logo -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04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-629285</wp:posOffset>
            </wp:positionV>
            <wp:extent cx="647065" cy="87947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 Medium8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E08">
        <w:rPr>
          <w:rFonts w:eastAsia="Times New Roman" w:cs="Times New Roman"/>
          <w:b/>
          <w:i/>
          <w:sz w:val="24"/>
          <w:szCs w:val="24"/>
          <w:lang w:val="en-NZ" w:eastAsia="en-GB"/>
        </w:rPr>
        <w:t>School Closure – Generic Resource Bank</w:t>
      </w:r>
    </w:p>
    <w:p w:rsidR="001243E0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A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 xml:space="preserve">t the start of the 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 xml:space="preserve">week 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 xml:space="preserve">get your child or children to write a couple of ideas for things 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>they want to do that week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 xml:space="preserve"> and put them in a jar. Each day pull one out of the jar to do that day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 xml:space="preserve"> when they have no ideas or say they are bored. </w:t>
      </w:r>
    </w:p>
    <w:p w:rsidR="001243E0" w:rsidRPr="00AE1902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M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 xml:space="preserve">ake a plan and assign times to it – use a clock or timer to keep track </w:t>
      </w:r>
    </w:p>
    <w:p w:rsidR="001243E0" w:rsidRPr="00AE1902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D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>on’t forget the old favourites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 xml:space="preserve"> all of which develop skills that have learning applications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 xml:space="preserve"> – </w:t>
      </w:r>
      <w:proofErr w:type="spellStart"/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>playdough</w:t>
      </w:r>
      <w:proofErr w:type="spellEnd"/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 xml:space="preserve">, </w:t>
      </w:r>
      <w:proofErr w:type="spellStart"/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>plasticene</w:t>
      </w:r>
      <w:proofErr w:type="spellEnd"/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>, painting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 xml:space="preserve">, 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 xml:space="preserve">jigsaws, </w:t>
      </w:r>
      <w:proofErr w:type="spellStart"/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>lego</w:t>
      </w:r>
      <w:proofErr w:type="spellEnd"/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 xml:space="preserve">, board games, playing cards, skipping ropes, football in the garden 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>and bubbles</w:t>
      </w:r>
    </w:p>
    <w:p w:rsidR="001243E0" w:rsidRPr="00AE1902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G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 xml:space="preserve">et your child involved in the day to day running of the household.  They often like to help plan and make the meals.  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 xml:space="preserve">Shopping (online) is a great chance to use their maths skills in real life. 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 xml:space="preserve">Helping with housework also teaches your child lots of important skills about being organised, 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 xml:space="preserve">sequencing tasks and 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>being part of the family, co-operating and contributing!</w:t>
      </w:r>
    </w:p>
    <w:p w:rsidR="001243E0" w:rsidRPr="00AE1902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L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>et your child build a tent or hut using old sheets, blankets and odds and ends from around the house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 xml:space="preserve"> – get them to invent a story around it.</w:t>
      </w:r>
    </w:p>
    <w:p w:rsidR="001243E0" w:rsidRPr="00AE1902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P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 xml:space="preserve">lan an “expedition” – 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>use the computer to work out where they would go, how they would get there, what they need to take etc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 xml:space="preserve">. </w:t>
      </w:r>
    </w:p>
    <w:p w:rsidR="001243E0" w:rsidRPr="00AE1902" w:rsidRDefault="00E53E08" w:rsidP="001243E0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G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>et messy –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 xml:space="preserve"> play with paint on old wallpaper rolls, play with sand or soil, 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>use a tarpaulin, water and dishwashing liquid and make a “</w:t>
      </w:r>
      <w:proofErr w:type="spellStart"/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>slip’n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>’slide</w:t>
      </w:r>
      <w:proofErr w:type="spellEnd"/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>” down a hill</w:t>
      </w:r>
    </w:p>
    <w:p w:rsidR="001243E0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Have your child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 xml:space="preserve"> find some music and make up a dance, or find a favourite story and make up a play. Maybe they can 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>use their toys as actors or make puppets using paper bags, wooden spoons, socks etc.</w:t>
      </w:r>
    </w:p>
    <w:p w:rsidR="001243E0" w:rsidRPr="00AE1902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E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>ncourage them to read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 xml:space="preserve"> as often and as many different things as they can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 xml:space="preserve"> - they might like to read in the mornings before they get up, at night before they go to bed, or help you by reading to their younger siblings</w:t>
      </w:r>
    </w:p>
    <w:p w:rsidR="001243E0" w:rsidRPr="00AE1902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K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 xml:space="preserve">eeping a journal 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 xml:space="preserve">or scrapbook 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>can be fun - plans, drawings, photos, and stories of things they do all help their literacy skills and kids love to read and re-read them in the future</w:t>
      </w:r>
    </w:p>
    <w:p w:rsidR="001243E0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H</w:t>
      </w:r>
      <w:r w:rsidR="001243E0" w:rsidRPr="00AE1902">
        <w:rPr>
          <w:rFonts w:eastAsia="Times New Roman" w:cs="Times New Roman"/>
          <w:i/>
          <w:sz w:val="24"/>
          <w:szCs w:val="24"/>
          <w:lang w:val="en-NZ" w:eastAsia="en-GB"/>
        </w:rPr>
        <w:t>elping out with cooking and baking makes use of their maths skills and shows them how maths is all around them</w:t>
      </w:r>
    </w:p>
    <w:p w:rsidR="001243E0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W</w:t>
      </w:r>
      <w:r w:rsidR="00B61A17">
        <w:rPr>
          <w:rFonts w:eastAsia="Times New Roman" w:cs="Times New Roman"/>
          <w:i/>
          <w:sz w:val="24"/>
          <w:szCs w:val="24"/>
          <w:lang w:val="en-NZ" w:eastAsia="en-GB"/>
        </w:rPr>
        <w:t xml:space="preserve">atch a movie – discuss and review together </w:t>
      </w:r>
    </w:p>
    <w:p w:rsidR="00B61A17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L</w:t>
      </w:r>
      <w:r w:rsidR="00B61A17">
        <w:rPr>
          <w:rFonts w:eastAsia="Times New Roman" w:cs="Times New Roman"/>
          <w:i/>
          <w:sz w:val="24"/>
          <w:szCs w:val="24"/>
          <w:lang w:val="en-NZ" w:eastAsia="en-GB"/>
        </w:rPr>
        <w:t>earn a new skill – adults with them may be able to teach them to knit, crochet or make a tower of playing cards but there are also online tutorials that you can use</w:t>
      </w:r>
    </w:p>
    <w:p w:rsidR="00B61A17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P</w:t>
      </w:r>
      <w:r w:rsidR="00B61A17">
        <w:rPr>
          <w:rFonts w:eastAsia="Times New Roman" w:cs="Times New Roman"/>
          <w:i/>
          <w:sz w:val="24"/>
          <w:szCs w:val="24"/>
          <w:lang w:val="en-NZ" w:eastAsia="en-GB"/>
        </w:rPr>
        <w:t xml:space="preserve">lay word games – I spy, My grandmothers cat, how many words can you make from a longer one etc </w:t>
      </w:r>
    </w:p>
    <w:p w:rsidR="00B61A17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G</w:t>
      </w:r>
      <w:r w:rsidR="00B61A17">
        <w:rPr>
          <w:rFonts w:eastAsia="Times New Roman" w:cs="Times New Roman"/>
          <w:i/>
          <w:sz w:val="24"/>
          <w:szCs w:val="24"/>
          <w:lang w:val="en-NZ" w:eastAsia="en-GB"/>
        </w:rPr>
        <w:t xml:space="preserve">et some coins/ money – can they make different amounts, work out change etc </w:t>
      </w:r>
    </w:p>
    <w:p w:rsidR="00B61A17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M</w:t>
      </w:r>
      <w:r w:rsidR="00B61A17">
        <w:rPr>
          <w:rFonts w:eastAsia="Times New Roman" w:cs="Times New Roman"/>
          <w:i/>
          <w:sz w:val="24"/>
          <w:szCs w:val="24"/>
          <w:lang w:val="en-NZ" w:eastAsia="en-GB"/>
        </w:rPr>
        <w:t xml:space="preserve">ake a kitchen shop – and take roles of customer and shop keeper </w:t>
      </w:r>
    </w:p>
    <w:p w:rsidR="00B61A17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J</w:t>
      </w:r>
      <w:r w:rsidR="00B61A17">
        <w:rPr>
          <w:rFonts w:eastAsia="Times New Roman" w:cs="Times New Roman"/>
          <w:i/>
          <w:sz w:val="24"/>
          <w:szCs w:val="24"/>
          <w:lang w:val="en-NZ" w:eastAsia="en-GB"/>
        </w:rPr>
        <w:t xml:space="preserve">unk modelling – use the recycling to make new items to give then a new life, can you make a pencil pot out of a milk container or bean tin etc </w:t>
      </w:r>
    </w:p>
    <w:p w:rsidR="00B61A17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L</w:t>
      </w:r>
      <w:r w:rsidR="00B61A17">
        <w:rPr>
          <w:rFonts w:eastAsia="Times New Roman" w:cs="Times New Roman"/>
          <w:i/>
          <w:sz w:val="24"/>
          <w:szCs w:val="24"/>
          <w:lang w:val="en-NZ" w:eastAsia="en-GB"/>
        </w:rPr>
        <w:t xml:space="preserve">etter writing – to family, to friends, to a favourite celebrity or author, about an issue they are passionate about </w:t>
      </w:r>
    </w:p>
    <w:p w:rsidR="00E53E08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K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 xml:space="preserve">eep in touch with older relatives who might also be stuck at home – email them regularly or call them and talk to develop language skills </w:t>
      </w:r>
    </w:p>
    <w:p w:rsidR="001243E0" w:rsidRDefault="00E53E08" w:rsidP="0012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Dramatise a favourite passage or scene from a story you have read together.</w:t>
      </w:r>
      <w:bookmarkStart w:id="0" w:name="_GoBack"/>
      <w:bookmarkEnd w:id="0"/>
    </w:p>
    <w:p w:rsidR="00E53E08" w:rsidRPr="00E53E08" w:rsidRDefault="00E53E08" w:rsidP="00E53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NZ" w:eastAsia="en-GB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T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>alk about school every now and then</w:t>
      </w:r>
      <w:r>
        <w:rPr>
          <w:rFonts w:eastAsia="Times New Roman" w:cs="Times New Roman"/>
          <w:i/>
          <w:sz w:val="24"/>
          <w:szCs w:val="24"/>
          <w:lang w:val="en-NZ" w:eastAsia="en-GB"/>
        </w:rPr>
        <w:t xml:space="preserve"> </w:t>
      </w:r>
      <w:r w:rsidR="001243E0">
        <w:rPr>
          <w:rFonts w:eastAsia="Times New Roman" w:cs="Times New Roman"/>
          <w:i/>
          <w:sz w:val="24"/>
          <w:szCs w:val="24"/>
          <w:lang w:val="en-NZ" w:eastAsia="en-GB"/>
        </w:rPr>
        <w:t>- remind them of the things they can look forward to when they return to school</w:t>
      </w:r>
    </w:p>
    <w:p w:rsidR="009F2F0D" w:rsidRPr="00B61A17" w:rsidRDefault="00E53E08" w:rsidP="00E53E08">
      <w:pPr>
        <w:numPr>
          <w:ilvl w:val="0"/>
          <w:numId w:val="1"/>
        </w:numPr>
        <w:spacing w:before="100" w:beforeAutospacing="1" w:after="100" w:afterAutospacing="1" w:line="240" w:lineRule="auto"/>
        <w:rPr>
          <w:i/>
          <w:sz w:val="28"/>
          <w:szCs w:val="28"/>
          <w:u w:val="single"/>
        </w:rPr>
      </w:pPr>
      <w:r>
        <w:rPr>
          <w:rFonts w:eastAsia="Times New Roman" w:cs="Times New Roman"/>
          <w:i/>
          <w:sz w:val="24"/>
          <w:szCs w:val="24"/>
          <w:lang w:val="en-NZ" w:eastAsia="en-GB"/>
        </w:rPr>
        <w:t>T</w:t>
      </w:r>
      <w:r w:rsidR="001243E0" w:rsidRPr="00B61A17">
        <w:rPr>
          <w:rFonts w:eastAsia="Times New Roman" w:cs="Times New Roman"/>
          <w:i/>
          <w:sz w:val="24"/>
          <w:szCs w:val="24"/>
          <w:lang w:val="en-NZ" w:eastAsia="en-GB"/>
        </w:rPr>
        <w:t>owards the end of the end of the closure have your child help with the back to school preparations – getting all the things ready that they will need and preparing for getting back into that daily routine.</w:t>
      </w:r>
    </w:p>
    <w:sectPr w:rsidR="009F2F0D" w:rsidRPr="00B61A17" w:rsidSect="00E53E08">
      <w:headerReference w:type="default" r:id="rId10"/>
      <w:pgSz w:w="11906" w:h="16838"/>
      <w:pgMar w:top="709" w:right="1440" w:bottom="142" w:left="1440" w:header="708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D4" w:rsidRDefault="00E33FD4" w:rsidP="00151216">
      <w:pPr>
        <w:spacing w:after="0" w:line="240" w:lineRule="auto"/>
      </w:pPr>
      <w:r>
        <w:separator/>
      </w:r>
    </w:p>
  </w:endnote>
  <w:endnote w:type="continuationSeparator" w:id="0">
    <w:p w:rsidR="00E33FD4" w:rsidRDefault="00E33FD4" w:rsidP="0015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D4" w:rsidRDefault="00E33FD4" w:rsidP="00151216">
      <w:pPr>
        <w:spacing w:after="0" w:line="240" w:lineRule="auto"/>
      </w:pPr>
      <w:r>
        <w:separator/>
      </w:r>
    </w:p>
  </w:footnote>
  <w:footnote w:type="continuationSeparator" w:id="0">
    <w:p w:rsidR="00E33FD4" w:rsidRDefault="00E33FD4" w:rsidP="0015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16" w:rsidRDefault="00151216" w:rsidP="001243E0">
    <w:pPr>
      <w:pStyle w:val="Header"/>
      <w:jc w:val="center"/>
    </w:pPr>
  </w:p>
  <w:p w:rsidR="00151216" w:rsidRDefault="001512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7A86"/>
    <w:multiLevelType w:val="multilevel"/>
    <w:tmpl w:val="7A4A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55600"/>
    <w:rsid w:val="0004296C"/>
    <w:rsid w:val="00096AAF"/>
    <w:rsid w:val="00101A0D"/>
    <w:rsid w:val="00112111"/>
    <w:rsid w:val="001243E0"/>
    <w:rsid w:val="00143BB1"/>
    <w:rsid w:val="00151216"/>
    <w:rsid w:val="001F72F8"/>
    <w:rsid w:val="0022482E"/>
    <w:rsid w:val="002257D0"/>
    <w:rsid w:val="00290548"/>
    <w:rsid w:val="002905CE"/>
    <w:rsid w:val="003200A0"/>
    <w:rsid w:val="00355600"/>
    <w:rsid w:val="00357828"/>
    <w:rsid w:val="00384C0F"/>
    <w:rsid w:val="00394FE3"/>
    <w:rsid w:val="00411088"/>
    <w:rsid w:val="0043137E"/>
    <w:rsid w:val="00470E2F"/>
    <w:rsid w:val="0049498A"/>
    <w:rsid w:val="005C5C60"/>
    <w:rsid w:val="005D01AE"/>
    <w:rsid w:val="006A0EC6"/>
    <w:rsid w:val="006D1F0B"/>
    <w:rsid w:val="007A14E3"/>
    <w:rsid w:val="008277AD"/>
    <w:rsid w:val="00852E18"/>
    <w:rsid w:val="008A2693"/>
    <w:rsid w:val="00963147"/>
    <w:rsid w:val="00993848"/>
    <w:rsid w:val="009F2F0D"/>
    <w:rsid w:val="00B61A17"/>
    <w:rsid w:val="00B90945"/>
    <w:rsid w:val="00C64FFD"/>
    <w:rsid w:val="00C84916"/>
    <w:rsid w:val="00D13562"/>
    <w:rsid w:val="00DE6FCB"/>
    <w:rsid w:val="00E33FD4"/>
    <w:rsid w:val="00E45F08"/>
    <w:rsid w:val="00E53E08"/>
    <w:rsid w:val="00EE4631"/>
    <w:rsid w:val="00F04DC6"/>
    <w:rsid w:val="00F311E0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16"/>
  </w:style>
  <w:style w:type="paragraph" w:styleId="Footer">
    <w:name w:val="footer"/>
    <w:basedOn w:val="Normal"/>
    <w:link w:val="FooterChar"/>
    <w:uiPriority w:val="99"/>
    <w:unhideWhenUsed/>
    <w:rsid w:val="0015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16"/>
  </w:style>
  <w:style w:type="paragraph" w:styleId="Footer">
    <w:name w:val="footer"/>
    <w:basedOn w:val="Normal"/>
    <w:link w:val="FooterChar"/>
    <w:uiPriority w:val="99"/>
    <w:unhideWhenUsed/>
    <w:rsid w:val="00151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72A5-69A2-456D-98A5-46E5B26A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ptidd1.310</cp:lastModifiedBy>
  <cp:revision>2</cp:revision>
  <dcterms:created xsi:type="dcterms:W3CDTF">2020-03-17T14:57:00Z</dcterms:created>
  <dcterms:modified xsi:type="dcterms:W3CDTF">2020-03-17T14:57:00Z</dcterms:modified>
</cp:coreProperties>
</file>